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155" w:rsidRDefault="002C415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2C4155">
        <w:rPr>
          <w:rFonts w:ascii="Times New Roman" w:hAnsi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1" name="Рисунок 1" descr="C:\Users\UserHome\Desktop\сканы титульников\2022-10-17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Home\Desktop\сканы титульников\2022-10-17_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4155" w:rsidRPr="00C41FB4" w:rsidRDefault="002C4155" w:rsidP="002C4155">
      <w:pPr>
        <w:tabs>
          <w:tab w:val="left" w:pos="1005"/>
          <w:tab w:val="center" w:pos="728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C41FB4">
        <w:rPr>
          <w:rFonts w:ascii="Times New Roman" w:hAnsi="Times New Roman"/>
          <w:b/>
          <w:sz w:val="24"/>
          <w:szCs w:val="24"/>
        </w:rPr>
        <w:t>Планируемые результаты изучения предмета</w:t>
      </w:r>
    </w:p>
    <w:p w:rsidR="002C4155" w:rsidRPr="00C41FB4" w:rsidRDefault="002C4155" w:rsidP="002C415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41FB4">
        <w:rPr>
          <w:rFonts w:ascii="Times New Roman" w:hAnsi="Times New Roman"/>
          <w:b/>
          <w:sz w:val="24"/>
          <w:szCs w:val="24"/>
        </w:rPr>
        <w:t>«Литературное чтение»</w:t>
      </w:r>
    </w:p>
    <w:tbl>
      <w:tblPr>
        <w:tblW w:w="14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3685"/>
        <w:gridCol w:w="3545"/>
      </w:tblGrid>
      <w:tr w:rsidR="002C4155" w:rsidRPr="00C41FB4" w:rsidTr="00C51A8F">
        <w:tc>
          <w:tcPr>
            <w:tcW w:w="2263" w:type="dxa"/>
            <w:vMerge w:val="restart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820" w:type="dxa"/>
            <w:gridSpan w:val="2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685" w:type="dxa"/>
            <w:vMerge w:val="restart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1FB4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C41FB4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545" w:type="dxa"/>
            <w:vMerge w:val="restart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2C4155" w:rsidRPr="00C41FB4" w:rsidTr="00C51A8F">
        <w:tc>
          <w:tcPr>
            <w:tcW w:w="2263" w:type="dxa"/>
            <w:vMerge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685" w:type="dxa"/>
            <w:vMerge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5" w:type="dxa"/>
            <w:vMerge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4155" w:rsidRPr="00C41FB4" w:rsidTr="00C51A8F">
        <w:trPr>
          <w:trHeight w:val="1124"/>
        </w:trPr>
        <w:tc>
          <w:tcPr>
            <w:tcW w:w="2263" w:type="dxa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 xml:space="preserve">«Виды речевой и читательской </w:t>
            </w:r>
          </w:p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деятельности»</w:t>
            </w:r>
          </w:p>
        </w:tc>
        <w:tc>
          <w:tcPr>
            <w:tcW w:w="241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осознанно воспринимать и различать произведения фольклора (скороговорки, загадки, песни, сказки);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читать вслух произведения разных жанров (рассказ, стихотворение, сказка) и отвечать на вопросы по содержанию;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правильно называть произведение (фамилию автора и заглавие);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 xml:space="preserve">– моделировать обложку книги: указывать фамилию автора, заглавие, жанр и тему (о </w:t>
            </w: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Родине, о детях, о природе, о животных).</w:t>
            </w:r>
          </w:p>
        </w:tc>
        <w:tc>
          <w:tcPr>
            <w:tcW w:w="241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– понимать нравственное содержание прочитанного произведения;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высказывать суждения о произведении и поступках героев;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узнавать изученные произведения по отрывкам из них;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оформлять информацию о произведении или книге в виде таблицы.</w:t>
            </w:r>
          </w:p>
        </w:tc>
        <w:tc>
          <w:tcPr>
            <w:tcW w:w="3685" w:type="dxa"/>
            <w:vMerge w:val="restart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1) овладение способностью принимать и сохранять цели и задачи учебной деятельности, поиска средств ее осуществления;</w:t>
            </w:r>
          </w:p>
          <w:p w:rsidR="002C4155" w:rsidRPr="00C41FB4" w:rsidRDefault="002C4155" w:rsidP="00C51A8F">
            <w:pPr>
              <w:keepLines/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2) освоение способов решения проблем творческого и поискового характера;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5) освоение начальных форм познавательной и личностной рефлексии;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6)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7) активное использование речевых средств и средств информационных и коммуникационных технологий для решения коммуникативных и познавательных задач;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 xml:space="preserve"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</w:t>
            </w: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 xml:space="preserve">11) готовность слушать собеседника и вести диалог; готовность признавать </w:t>
            </w: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      </w:r>
          </w:p>
        </w:tc>
        <w:tc>
          <w:tcPr>
            <w:tcW w:w="3545" w:type="dxa"/>
            <w:vMerge w:val="restart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3) формирование уважительного отношения к иному мнению, истории и культуре других народов;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 xml:space="preserve">4) овладение начальными навыками адаптации в </w:t>
            </w: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динамично изменяющемся и развивающемся мире;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5) принятие и освоение социальной роли обучающегося, развитие мотивов учебной деятельности и формирование личностного смысла учения;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7) формирование эстетических потребностей, ценностей и чувств;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 xml:space="preserve">9) развитие навыков сотрудничества со взрослыми и сверстниками в разных социальных ситуациях, умения </w:t>
            </w: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не создавать конфликтов и находить выходы из спорных ситуаций;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      </w:r>
          </w:p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4155" w:rsidRPr="00C41FB4" w:rsidTr="00C51A8F">
        <w:tc>
          <w:tcPr>
            <w:tcW w:w="2263" w:type="dxa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Литературоведческая пропедевтика</w:t>
            </w:r>
          </w:p>
        </w:tc>
        <w:tc>
          <w:tcPr>
            <w:tcW w:w="241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определять и называть жанры и темы изучаемых произведений;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использовать в речи литературоведческие понятия (произведение, заголовок, фамилия автора, название произведения);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различать стихотворение, сказку, рассказ, загадку, пословицу;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сравнивать и выделять особенности фольклорных и авторских сказок.</w:t>
            </w:r>
          </w:p>
        </w:tc>
        <w:tc>
          <w:tcPr>
            <w:tcW w:w="241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сравнивать тексты сказок и стихотворений, загадок и пословиц;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находить в тексте произведения сравнения, обращения;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находить в тексте и читать диалоги героев;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определять примерную тему книги и по обложке, и по иллюстрациям.</w:t>
            </w:r>
          </w:p>
        </w:tc>
        <w:tc>
          <w:tcPr>
            <w:tcW w:w="3685" w:type="dxa"/>
            <w:vMerge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5" w:type="dxa"/>
            <w:vMerge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4155" w:rsidRPr="00C41FB4" w:rsidTr="00C51A8F">
        <w:tc>
          <w:tcPr>
            <w:tcW w:w="2263" w:type="dxa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Творческая деятельность</w:t>
            </w:r>
          </w:p>
        </w:tc>
        <w:tc>
          <w:tcPr>
            <w:tcW w:w="241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читать по ролям небольшие произведения в диалогической форме;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– моделировать «живые картины» к изученным произведениям или отдельным эпизодам;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придумывать истории с героями изученных произведений;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пересказывать эпизоды от лица героя или от своего лица.</w:t>
            </w:r>
          </w:p>
        </w:tc>
        <w:tc>
          <w:tcPr>
            <w:tcW w:w="241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– иллюстрировать отдельные эпизоды произведения;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 xml:space="preserve">– инсценировать отдельные эпизоды </w:t>
            </w: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произведения в парах или группах;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создавать устно небольшие произведения (истории, комиксы).</w:t>
            </w:r>
          </w:p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5" w:type="dxa"/>
            <w:vMerge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4155" w:rsidRPr="00C41FB4" w:rsidTr="00C51A8F">
        <w:trPr>
          <w:trHeight w:val="1856"/>
        </w:trPr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lastRenderedPageBreak/>
              <w:t>Чтение: работа с информацией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получать информацию о героях, произведении или книге;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работать с несложными таблицами, схемами, моделями;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дополнять таблицы, схемы, модели;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сравнивать произведения по таблице.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находить информацию о произведении и книге (фамилия автора, жанр, тема);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дополнять недостающими данными готовую таблицу, схему, модель;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– находить в тексте информацию о героях произведений.</w:t>
            </w:r>
          </w:p>
        </w:tc>
        <w:tc>
          <w:tcPr>
            <w:tcW w:w="36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C4155" w:rsidRPr="00C41FB4" w:rsidRDefault="002C4155" w:rsidP="002C415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C4155" w:rsidRPr="00C41FB4" w:rsidRDefault="002C4155" w:rsidP="002C415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C4155" w:rsidRPr="00C41FB4" w:rsidRDefault="002C4155" w:rsidP="002C415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41FB4">
        <w:rPr>
          <w:rFonts w:ascii="Times New Roman" w:hAnsi="Times New Roman"/>
          <w:b/>
          <w:sz w:val="24"/>
          <w:szCs w:val="24"/>
        </w:rPr>
        <w:t xml:space="preserve">Содержание учебного предмета </w:t>
      </w:r>
    </w:p>
    <w:p w:rsidR="002C4155" w:rsidRPr="00C41FB4" w:rsidRDefault="002C4155" w:rsidP="002C415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41FB4">
        <w:rPr>
          <w:rFonts w:ascii="Times New Roman" w:hAnsi="Times New Roman"/>
          <w:b/>
          <w:sz w:val="24"/>
          <w:szCs w:val="24"/>
        </w:rPr>
        <w:t>«Литературное чтение»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7"/>
        <w:gridCol w:w="11350"/>
      </w:tblGrid>
      <w:tr w:rsidR="002C4155" w:rsidRPr="00C41FB4" w:rsidTr="00C51A8F">
        <w:tc>
          <w:tcPr>
            <w:tcW w:w="2927" w:type="dxa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350" w:type="dxa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</w:tr>
      <w:tr w:rsidR="002C4155" w:rsidRPr="00C41FB4" w:rsidTr="00C51A8F">
        <w:tc>
          <w:tcPr>
            <w:tcW w:w="2927" w:type="dxa"/>
            <w:shd w:val="clear" w:color="auto" w:fill="auto"/>
          </w:tcPr>
          <w:p w:rsidR="002C4155" w:rsidRPr="00C41FB4" w:rsidRDefault="002C4155" w:rsidP="00C51A8F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bCs/>
                <w:sz w:val="24"/>
                <w:szCs w:val="24"/>
              </w:rPr>
              <w:t>«Виды речевой и читательской деятельности»:</w:t>
            </w:r>
          </w:p>
          <w:p w:rsidR="002C4155" w:rsidRPr="00C41FB4" w:rsidRDefault="002C4155" w:rsidP="00C51A8F">
            <w:pPr>
              <w:spacing w:after="2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41FB4">
              <w:rPr>
                <w:rFonts w:ascii="Times New Roman" w:hAnsi="Times New Roman"/>
                <w:bCs/>
                <w:sz w:val="24"/>
                <w:szCs w:val="24"/>
              </w:rPr>
              <w:t>Аудирование</w:t>
            </w:r>
            <w:proofErr w:type="spellEnd"/>
            <w:r w:rsidRPr="00C41FB4">
              <w:rPr>
                <w:rFonts w:ascii="Times New Roman" w:hAnsi="Times New Roman"/>
                <w:bCs/>
                <w:sz w:val="24"/>
                <w:szCs w:val="24"/>
              </w:rPr>
              <w:t xml:space="preserve"> (слушание). Восприятие литературного произведения.</w:t>
            </w:r>
          </w:p>
          <w:p w:rsidR="002C4155" w:rsidRPr="00C41FB4" w:rsidRDefault="002C4155" w:rsidP="00C51A8F">
            <w:pPr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bCs/>
                <w:sz w:val="24"/>
                <w:szCs w:val="24"/>
              </w:rPr>
              <w:t>Чтение.</w:t>
            </w:r>
          </w:p>
          <w:p w:rsidR="002C4155" w:rsidRPr="00C41FB4" w:rsidRDefault="002C4155" w:rsidP="00C51A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Умение слушать и понимать фольклорные и литературные произведения. Обоснование суждений «нравится – не нравится». Элементарная оценка эмоционального состояния героев (весел, печален, удивлен и пр.), сравнение действий и поступков героев. Умение узнавать произведения разных жанров (стихи, рассказы, сказки, произведения малого фольклора).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Плавное чтение вслух по слогам и целыми словами со скоростью, соответствующей индивидуальным возможностям учащихся. Выразительное чтение, с интонациями, соответствующими знакам препинания. Чтение наизусть небольших стихотворений, прозаических отрывков (2–3 предложения).</w:t>
            </w:r>
          </w:p>
        </w:tc>
      </w:tr>
      <w:tr w:rsidR="002C4155" w:rsidRPr="00C41FB4" w:rsidTr="00C51A8F">
        <w:tc>
          <w:tcPr>
            <w:tcW w:w="2927" w:type="dxa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41FB4">
              <w:rPr>
                <w:rFonts w:ascii="Times New Roman" w:hAnsi="Times New Roman"/>
                <w:bCs/>
                <w:sz w:val="24"/>
                <w:szCs w:val="24"/>
              </w:rPr>
              <w:t>Работа с текстом</w:t>
            </w:r>
          </w:p>
        </w:tc>
        <w:tc>
          <w:tcPr>
            <w:tcW w:w="1135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 xml:space="preserve">Практическое отличие текста от набора предложений. Выделение абзаца, смысловых частей под руководством учителя. Знание структуры текста: начало текста, концовка, умение видеть последовательность событий. </w:t>
            </w:r>
            <w:proofErr w:type="spellStart"/>
            <w:r w:rsidRPr="00C41FB4">
              <w:rPr>
                <w:rFonts w:ascii="Times New Roman" w:hAnsi="Times New Roman"/>
                <w:sz w:val="24"/>
                <w:szCs w:val="24"/>
              </w:rPr>
              <w:t>Озаглавливание</w:t>
            </w:r>
            <w:proofErr w:type="spellEnd"/>
            <w:r w:rsidRPr="00C41FB4">
              <w:rPr>
                <w:rFonts w:ascii="Times New Roman" w:hAnsi="Times New Roman"/>
                <w:sz w:val="24"/>
                <w:szCs w:val="24"/>
              </w:rPr>
              <w:t xml:space="preserve"> текста (подбор заголовков). Составление схематического или картинного плана под руководством учителя.</w:t>
            </w:r>
          </w:p>
        </w:tc>
      </w:tr>
      <w:tr w:rsidR="002C4155" w:rsidRPr="00C41FB4" w:rsidTr="00C51A8F">
        <w:tc>
          <w:tcPr>
            <w:tcW w:w="2927" w:type="dxa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bCs/>
                <w:sz w:val="24"/>
                <w:szCs w:val="24"/>
              </w:rPr>
              <w:t>Круг чтения</w:t>
            </w:r>
          </w:p>
        </w:tc>
        <w:tc>
          <w:tcPr>
            <w:tcW w:w="1135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Произведения устного народного творчества русского и других народов: сказки, песни, малые жанры фольклора; сравнение тем произведений фольклора разных народов. Стихотворные произведения русских и зарубежных поэтов-классиков XX века, произведения детских поэтов и писателей, раскрывающие разнообразие тематики, жанров, национальные особенности литературы. Юмористические произведения.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Примерная тематика.</w:t>
            </w:r>
            <w:r w:rsidRPr="00C41FB4">
              <w:rPr>
                <w:rFonts w:ascii="Times New Roman" w:hAnsi="Times New Roman"/>
                <w:sz w:val="24"/>
                <w:szCs w:val="24"/>
              </w:rPr>
              <w:t xml:space="preserve"> Произведения фольклора и авторские произведения о Родине, о детях, о человеке и его отношении к другим людям, к животным, к природе; о дружбе, правде, добре и зле.</w:t>
            </w:r>
          </w:p>
          <w:p w:rsidR="002C4155" w:rsidRPr="00C41FB4" w:rsidRDefault="002C4155" w:rsidP="00C51A8F">
            <w:pPr>
              <w:keepLines/>
              <w:autoSpaceDE w:val="0"/>
              <w:autoSpaceDN w:val="0"/>
              <w:adjustRightInd w:val="0"/>
              <w:spacing w:after="20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i/>
                <w:iCs/>
                <w:sz w:val="24"/>
                <w:szCs w:val="24"/>
              </w:rPr>
              <w:t>Жанровое разнообразие.</w:t>
            </w:r>
            <w:r w:rsidRPr="00C41FB4">
              <w:rPr>
                <w:rFonts w:ascii="Times New Roman" w:hAnsi="Times New Roman"/>
                <w:sz w:val="24"/>
                <w:szCs w:val="24"/>
              </w:rPr>
              <w:t xml:space="preserve"> Сказки (народные и авторские), рассказы, стихотворения, загадки, скороговорки, </w:t>
            </w:r>
            <w:proofErr w:type="spellStart"/>
            <w:r w:rsidRPr="00C41FB4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C41FB4">
              <w:rPr>
                <w:rFonts w:ascii="Times New Roman" w:hAnsi="Times New Roman"/>
                <w:sz w:val="24"/>
                <w:szCs w:val="24"/>
              </w:rPr>
              <w:t>, шутки, пословицы, считалки.</w:t>
            </w:r>
          </w:p>
        </w:tc>
      </w:tr>
      <w:tr w:rsidR="002C4155" w:rsidRPr="00C41FB4" w:rsidTr="00C51A8F">
        <w:tc>
          <w:tcPr>
            <w:tcW w:w="2927" w:type="dxa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«Литературоведческая пропедевтика»</w:t>
            </w:r>
          </w:p>
        </w:tc>
        <w:tc>
          <w:tcPr>
            <w:tcW w:w="1135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 xml:space="preserve">Ориентировка в литературоведческих понятиях: произведение, фольклор, сказка, загадка, пословица, поговорка, </w:t>
            </w:r>
            <w:proofErr w:type="spellStart"/>
            <w:r w:rsidRPr="00C41FB4">
              <w:rPr>
                <w:rFonts w:ascii="Times New Roman" w:hAnsi="Times New Roman"/>
                <w:sz w:val="24"/>
                <w:szCs w:val="24"/>
              </w:rPr>
              <w:t>потешка</w:t>
            </w:r>
            <w:proofErr w:type="spellEnd"/>
            <w:r w:rsidRPr="00C41FB4">
              <w:rPr>
                <w:rFonts w:ascii="Times New Roman" w:hAnsi="Times New Roman"/>
                <w:sz w:val="24"/>
                <w:szCs w:val="24"/>
              </w:rPr>
              <w:t>, стихотворение, комикс, автор, заглавие, тема, литературный герой, абзац.</w:t>
            </w:r>
          </w:p>
        </w:tc>
      </w:tr>
      <w:tr w:rsidR="002C4155" w:rsidRPr="00C41FB4" w:rsidTr="00C51A8F">
        <w:tc>
          <w:tcPr>
            <w:tcW w:w="2927" w:type="dxa"/>
            <w:shd w:val="clear" w:color="auto" w:fill="auto"/>
          </w:tcPr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bCs/>
                <w:sz w:val="24"/>
                <w:szCs w:val="24"/>
              </w:rPr>
              <w:t>«Творческая деятельность учащихся (на основе литературных произведений)»</w:t>
            </w:r>
          </w:p>
        </w:tc>
        <w:tc>
          <w:tcPr>
            <w:tcW w:w="1135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Проявление интереса к словесному творчеству, участие в коллективном сочинении небольших сказок и историй. Разыгрывание небольших литературных произведений, чтение текста по ролям, участие в театрализованных играх. Сочинение историй с литературными героями. Рассказывание небольших сказок и историй от лица героев.</w:t>
            </w:r>
          </w:p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4155" w:rsidRPr="00C41FB4" w:rsidTr="00C51A8F">
        <w:tc>
          <w:tcPr>
            <w:tcW w:w="2927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before="48" w:after="20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bCs/>
                <w:sz w:val="24"/>
                <w:szCs w:val="24"/>
              </w:rPr>
              <w:t>Чтение: работа с информацией.</w:t>
            </w:r>
            <w:r w:rsidRPr="00C41FB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C4155" w:rsidRPr="00C41FB4" w:rsidRDefault="002C4155" w:rsidP="00C51A8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50" w:type="dxa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before="48" w:after="20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Сбор информации о книге с опорой на внешние показатели и иллюстративный материал.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sz w:val="24"/>
                <w:szCs w:val="24"/>
              </w:rPr>
              <w:t>Таблица и схема. Чтение данных в таблице, заполнение под руководством учителя несложных таблиц информацией о произведении и книге.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4155" w:rsidRPr="00C41FB4" w:rsidTr="00C51A8F">
        <w:tc>
          <w:tcPr>
            <w:tcW w:w="14277" w:type="dxa"/>
            <w:gridSpan w:val="2"/>
            <w:shd w:val="clear" w:color="auto" w:fill="auto"/>
          </w:tcPr>
          <w:p w:rsidR="002C4155" w:rsidRPr="00C41FB4" w:rsidRDefault="002C4155" w:rsidP="00C51A8F">
            <w:pPr>
              <w:autoSpaceDE w:val="0"/>
              <w:autoSpaceDN w:val="0"/>
              <w:adjustRightInd w:val="0"/>
              <w:spacing w:before="48" w:after="200"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41FB4">
              <w:rPr>
                <w:rFonts w:ascii="Times New Roman" w:hAnsi="Times New Roman"/>
                <w:bCs/>
                <w:sz w:val="24"/>
                <w:szCs w:val="24"/>
              </w:rPr>
              <w:t>Межпредметные</w:t>
            </w:r>
            <w:proofErr w:type="spellEnd"/>
            <w:r w:rsidRPr="00C41FB4">
              <w:rPr>
                <w:rFonts w:ascii="Times New Roman" w:hAnsi="Times New Roman"/>
                <w:bCs/>
                <w:sz w:val="24"/>
                <w:szCs w:val="24"/>
              </w:rPr>
              <w:t xml:space="preserve"> связи: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noProof/>
                <w:sz w:val="24"/>
                <w:szCs w:val="24"/>
              </w:rPr>
              <w:t xml:space="preserve">- </w:t>
            </w:r>
            <w:r w:rsidRPr="00C41FB4">
              <w:rPr>
                <w:rFonts w:ascii="Times New Roman" w:hAnsi="Times New Roman"/>
                <w:sz w:val="24"/>
                <w:szCs w:val="24"/>
              </w:rPr>
              <w:t>с уроками</w:t>
            </w:r>
            <w:r w:rsidRPr="00C41FB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письма (русского языка)</w:t>
            </w:r>
            <w:r w:rsidRPr="00C41FB4">
              <w:rPr>
                <w:rFonts w:ascii="Times New Roman" w:hAnsi="Times New Roman"/>
                <w:sz w:val="24"/>
                <w:szCs w:val="24"/>
              </w:rPr>
              <w:t>: запись отдельных выражений, предложений, абзацев из текстов изучаемых произведений;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noProof/>
                <w:sz w:val="24"/>
                <w:szCs w:val="24"/>
              </w:rPr>
              <w:t xml:space="preserve">- </w:t>
            </w:r>
            <w:r w:rsidRPr="00C41FB4">
              <w:rPr>
                <w:rFonts w:ascii="Times New Roman" w:hAnsi="Times New Roman"/>
                <w:sz w:val="24"/>
                <w:szCs w:val="24"/>
              </w:rPr>
              <w:t>с уроками</w:t>
            </w:r>
            <w:r w:rsidRPr="00C41FB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изобразительного искусства</w:t>
            </w:r>
            <w:r w:rsidRPr="00C41FB4">
              <w:rPr>
                <w:rFonts w:ascii="Times New Roman" w:hAnsi="Times New Roman"/>
                <w:sz w:val="24"/>
                <w:szCs w:val="24"/>
              </w:rPr>
              <w:t>: иллюстрирование отдельных эпизодов и небольших произведений; рассматривание и сравнение иллюстраций разных художников к одной и той же книге;</w:t>
            </w:r>
          </w:p>
          <w:p w:rsidR="002C4155" w:rsidRPr="00C41FB4" w:rsidRDefault="002C4155" w:rsidP="00C51A8F">
            <w:pPr>
              <w:autoSpaceDE w:val="0"/>
              <w:autoSpaceDN w:val="0"/>
              <w:adjustRightInd w:val="0"/>
              <w:spacing w:after="200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FB4">
              <w:rPr>
                <w:rFonts w:ascii="Times New Roman" w:hAnsi="Times New Roman"/>
                <w:noProof/>
                <w:sz w:val="24"/>
                <w:szCs w:val="24"/>
              </w:rPr>
              <w:t xml:space="preserve">- </w:t>
            </w:r>
            <w:r w:rsidRPr="00C41FB4">
              <w:rPr>
                <w:rFonts w:ascii="Times New Roman" w:hAnsi="Times New Roman"/>
                <w:sz w:val="24"/>
                <w:szCs w:val="24"/>
              </w:rPr>
              <w:t>с уроками</w:t>
            </w:r>
            <w:r w:rsidRPr="00C41FB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труда</w:t>
            </w:r>
            <w:r w:rsidRPr="00C41FB4">
              <w:rPr>
                <w:rFonts w:ascii="Times New Roman" w:hAnsi="Times New Roman"/>
                <w:sz w:val="24"/>
                <w:szCs w:val="24"/>
              </w:rPr>
              <w:t>: изготовление книг-самоделок, групповые творческие работы («Сказочные домики», «В гостях у сказки» и т. д.).</w:t>
            </w:r>
          </w:p>
        </w:tc>
      </w:tr>
    </w:tbl>
    <w:p w:rsidR="002C4155" w:rsidRDefault="002C4155"/>
    <w:p w:rsidR="00C005B6" w:rsidRDefault="00C005B6">
      <w:bookmarkStart w:id="0" w:name="_GoBack"/>
      <w:bookmarkEnd w:id="0"/>
    </w:p>
    <w:sectPr w:rsidR="00C005B6" w:rsidSect="002C415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543"/>
    <w:rsid w:val="002C4155"/>
    <w:rsid w:val="006E73FE"/>
    <w:rsid w:val="009D4543"/>
    <w:rsid w:val="00C0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F3B1E"/>
  <w15:chartTrackingRefBased/>
  <w15:docId w15:val="{3FF4CF96-3262-4424-93B4-3D9743A69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1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1386</Words>
  <Characters>7906</Characters>
  <Application>Microsoft Office Word</Application>
  <DocSecurity>0</DocSecurity>
  <Lines>65</Lines>
  <Paragraphs>18</Paragraphs>
  <ScaleCrop>false</ScaleCrop>
  <Company/>
  <LinksUpToDate>false</LinksUpToDate>
  <CharactersWithSpaces>9274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ASRock</cp:lastModifiedBy>
  <cp:revision>3</cp:revision>
  <dcterms:created xsi:type="dcterms:W3CDTF">2022-10-17T11:47:00Z</dcterms:created>
  <dcterms:modified xsi:type="dcterms:W3CDTF">2022-10-17T16:12:00Z</dcterms:modified>
</cp:coreProperties>
</file>